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F" w:rsidRDefault="00591BFF" w:rsidP="00591BFF">
      <w:pPr>
        <w:jc w:val="center"/>
        <w:rPr>
          <w:b/>
          <w:sz w:val="24"/>
          <w:szCs w:val="24"/>
        </w:rPr>
      </w:pPr>
      <w:r w:rsidRPr="00872F08">
        <w:rPr>
          <w:b/>
          <w:sz w:val="24"/>
          <w:szCs w:val="24"/>
        </w:rPr>
        <w:t>Финансово-хозяйственная деятельно</w:t>
      </w:r>
      <w:r>
        <w:rPr>
          <w:b/>
          <w:sz w:val="24"/>
          <w:szCs w:val="24"/>
        </w:rPr>
        <w:t>сть образовательного учреждения</w:t>
      </w:r>
    </w:p>
    <w:p w:rsidR="00591BFF" w:rsidRPr="00872F08" w:rsidRDefault="00591BFF" w:rsidP="00591BFF">
      <w:pPr>
        <w:jc w:val="center"/>
        <w:rPr>
          <w:b/>
          <w:sz w:val="24"/>
          <w:szCs w:val="24"/>
        </w:rPr>
      </w:pPr>
    </w:p>
    <w:p w:rsidR="00591BFF" w:rsidRPr="00872F08" w:rsidRDefault="00591BFF" w:rsidP="00591BFF">
      <w:pPr>
        <w:ind w:firstLine="708"/>
        <w:jc w:val="both"/>
        <w:rPr>
          <w:sz w:val="24"/>
          <w:szCs w:val="24"/>
        </w:rPr>
      </w:pPr>
      <w:r w:rsidRPr="00872F08">
        <w:rPr>
          <w:sz w:val="24"/>
          <w:szCs w:val="24"/>
        </w:rPr>
        <w:t>Источниками формирования финансовых ресурсов являются денежные средства, п</w:t>
      </w:r>
      <w:r w:rsidRPr="00872F08">
        <w:rPr>
          <w:sz w:val="24"/>
          <w:szCs w:val="24"/>
        </w:rPr>
        <w:t>о</w:t>
      </w:r>
      <w:r w:rsidRPr="00872F08">
        <w:rPr>
          <w:sz w:val="24"/>
          <w:szCs w:val="24"/>
        </w:rPr>
        <w:t>ступающие от оказания платных образовательных услуг, заёмные средства.</w:t>
      </w:r>
    </w:p>
    <w:p w:rsidR="00591BFF" w:rsidRPr="00872F08" w:rsidRDefault="00591BFF" w:rsidP="00591BFF">
      <w:pPr>
        <w:ind w:firstLine="708"/>
        <w:jc w:val="both"/>
        <w:rPr>
          <w:sz w:val="24"/>
          <w:szCs w:val="24"/>
        </w:rPr>
      </w:pPr>
      <w:r w:rsidRPr="00872F08">
        <w:rPr>
          <w:sz w:val="24"/>
          <w:szCs w:val="24"/>
        </w:rPr>
        <w:t>Автошкола, согласно Уставу, самостоятельно осуществляет хозяйственную деятел</w:t>
      </w:r>
      <w:r w:rsidRPr="00872F08">
        <w:rPr>
          <w:sz w:val="24"/>
          <w:szCs w:val="24"/>
        </w:rPr>
        <w:t>ь</w:t>
      </w:r>
      <w:r w:rsidRPr="00872F08">
        <w:rPr>
          <w:sz w:val="24"/>
          <w:szCs w:val="24"/>
        </w:rPr>
        <w:t>ность и  распоряжается имеющимися доходами и средствами с учётом решения учредителя а</w:t>
      </w:r>
      <w:r w:rsidRPr="00872F08">
        <w:rPr>
          <w:sz w:val="24"/>
          <w:szCs w:val="24"/>
        </w:rPr>
        <w:t>в</w:t>
      </w:r>
      <w:r w:rsidRPr="00872F08">
        <w:rPr>
          <w:sz w:val="24"/>
          <w:szCs w:val="24"/>
        </w:rPr>
        <w:t>тошколы, в частности: устанавливает работникам ставки заработной платы, определяет виды и размеры надбавок, доплат, премий в пределах средств, направленных на оплату труда.</w:t>
      </w:r>
    </w:p>
    <w:p w:rsidR="00591BFF" w:rsidRDefault="00591BFF" w:rsidP="00591BFF">
      <w:pPr>
        <w:ind w:firstLine="708"/>
        <w:jc w:val="both"/>
        <w:rPr>
          <w:sz w:val="24"/>
          <w:szCs w:val="24"/>
        </w:rPr>
      </w:pPr>
      <w:r w:rsidRPr="00872F08">
        <w:rPr>
          <w:sz w:val="24"/>
          <w:szCs w:val="24"/>
        </w:rPr>
        <w:t>Доход от оказания платных образовательных услуг используется в соответствии с у</w:t>
      </w:r>
      <w:r w:rsidRPr="00872F08">
        <w:rPr>
          <w:sz w:val="24"/>
          <w:szCs w:val="24"/>
        </w:rPr>
        <w:t>с</w:t>
      </w:r>
      <w:r w:rsidRPr="00872F08">
        <w:rPr>
          <w:sz w:val="24"/>
          <w:szCs w:val="24"/>
        </w:rPr>
        <w:t>тавными целями. Развитие материально-технической базы осуществляется самой автошколой в пределах собственных и заёмных средств.</w:t>
      </w:r>
    </w:p>
    <w:p w:rsidR="00591BFF" w:rsidRPr="00872F08" w:rsidRDefault="00591BFF" w:rsidP="00591BFF">
      <w:pPr>
        <w:ind w:firstLine="708"/>
        <w:jc w:val="both"/>
        <w:rPr>
          <w:sz w:val="24"/>
          <w:szCs w:val="24"/>
        </w:rPr>
      </w:pPr>
    </w:p>
    <w:p w:rsidR="00591BFF" w:rsidRDefault="00591BFF" w:rsidP="00591BFF">
      <w:pPr>
        <w:jc w:val="center"/>
        <w:rPr>
          <w:b/>
          <w:sz w:val="24"/>
          <w:szCs w:val="24"/>
        </w:rPr>
      </w:pPr>
      <w:r w:rsidRPr="00887014">
        <w:rPr>
          <w:b/>
          <w:sz w:val="24"/>
          <w:szCs w:val="24"/>
        </w:rPr>
        <w:t xml:space="preserve">Финансовый результат деятельности </w:t>
      </w:r>
      <w:r>
        <w:rPr>
          <w:b/>
          <w:sz w:val="24"/>
          <w:szCs w:val="24"/>
        </w:rPr>
        <w:t>АНО</w:t>
      </w:r>
      <w:r w:rsidRPr="00887014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Новые горизонты</w:t>
      </w:r>
      <w:r w:rsidRPr="00887014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за 2024 </w:t>
      </w:r>
      <w:r w:rsidRPr="00887014">
        <w:rPr>
          <w:b/>
          <w:sz w:val="24"/>
          <w:szCs w:val="24"/>
        </w:rPr>
        <w:t>год</w:t>
      </w:r>
    </w:p>
    <w:p w:rsidR="00591BFF" w:rsidRPr="00887014" w:rsidRDefault="00591BFF" w:rsidP="00591BFF">
      <w:pPr>
        <w:rPr>
          <w:b/>
          <w:sz w:val="24"/>
          <w:szCs w:val="24"/>
        </w:rPr>
      </w:pPr>
    </w:p>
    <w:tbl>
      <w:tblPr>
        <w:tblW w:w="937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2"/>
        <w:gridCol w:w="1892"/>
      </w:tblGrid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     Доход в 2024</w:t>
            </w:r>
            <w:r w:rsidRPr="0058292F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sz w:val="24"/>
                <w:szCs w:val="24"/>
              </w:rPr>
              <w:t xml:space="preserve"> </w:t>
            </w:r>
            <w:proofErr w:type="gramStart"/>
            <w:r w:rsidRPr="0058292F">
              <w:rPr>
                <w:sz w:val="24"/>
                <w:szCs w:val="24"/>
              </w:rPr>
              <w:t>Доход</w:t>
            </w:r>
            <w:proofErr w:type="gramEnd"/>
            <w:r w:rsidRPr="0058292F">
              <w:rPr>
                <w:sz w:val="24"/>
                <w:szCs w:val="24"/>
              </w:rPr>
              <w:t xml:space="preserve"> определяемый в соответствии со статьёй 346.15 НК РФ 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12 744 146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b/>
                <w:bCs/>
                <w:sz w:val="24"/>
                <w:szCs w:val="24"/>
              </w:rPr>
            </w:pPr>
            <w:r w:rsidRPr="0058292F">
              <w:rPr>
                <w:b/>
                <w:bCs/>
                <w:sz w:val="24"/>
                <w:szCs w:val="24"/>
              </w:rPr>
              <w:t>Итого доход: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12 744 146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/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      Расход в 2024 </w:t>
            </w:r>
            <w:r w:rsidRPr="0058292F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sz w:val="24"/>
                <w:szCs w:val="24"/>
              </w:rPr>
              <w:t xml:space="preserve">Заработная плата: 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3 559 312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Сстраховые</w:t>
            </w:r>
            <w:proofErr w:type="spellEnd"/>
            <w:r>
              <w:rPr>
                <w:sz w:val="24"/>
                <w:szCs w:val="24"/>
              </w:rPr>
              <w:t xml:space="preserve"> взносы</w:t>
            </w:r>
            <w:r w:rsidR="00944E0F">
              <w:rPr>
                <w:sz w:val="24"/>
                <w:szCs w:val="24"/>
              </w:rPr>
              <w:t>, взносы от НС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944E0F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277 627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sz w:val="24"/>
                <w:szCs w:val="24"/>
              </w:rPr>
              <w:t xml:space="preserve">Аренда </w:t>
            </w:r>
            <w:proofErr w:type="gramStart"/>
            <w:r w:rsidRPr="0058292F">
              <w:rPr>
                <w:sz w:val="24"/>
                <w:szCs w:val="24"/>
              </w:rPr>
              <w:t>за</w:t>
            </w:r>
            <w:proofErr w:type="gramEnd"/>
            <w:r w:rsidRPr="0058292F">
              <w:rPr>
                <w:sz w:val="24"/>
                <w:szCs w:val="24"/>
              </w:rPr>
              <w:t xml:space="preserve"> а/м: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5 693 200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59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автодром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635 950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sz w:val="24"/>
                <w:szCs w:val="24"/>
              </w:rPr>
              <w:t>Аренда за помещения: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545 790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sz w:val="24"/>
                <w:szCs w:val="24"/>
              </w:rPr>
              <w:t xml:space="preserve">Запчасти, </w:t>
            </w:r>
            <w:proofErr w:type="gramStart"/>
            <w:r w:rsidRPr="0058292F">
              <w:rPr>
                <w:sz w:val="24"/>
                <w:szCs w:val="24"/>
              </w:rPr>
              <w:t>ремонт</w:t>
            </w:r>
            <w:proofErr w:type="gramEnd"/>
            <w:r w:rsidRPr="0058292F">
              <w:rPr>
                <w:sz w:val="24"/>
                <w:szCs w:val="24"/>
              </w:rPr>
              <w:t xml:space="preserve"> а/машин</w:t>
            </w:r>
            <w:r w:rsidR="00944E0F">
              <w:rPr>
                <w:sz w:val="24"/>
                <w:szCs w:val="24"/>
              </w:rPr>
              <w:t>, ГСМ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944E0F" w:rsidP="00944E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1 740 794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proofErr w:type="spellStart"/>
            <w:r w:rsidRPr="0058292F">
              <w:rPr>
                <w:sz w:val="24"/>
                <w:szCs w:val="24"/>
              </w:rPr>
              <w:t>Хоз</w:t>
            </w:r>
            <w:proofErr w:type="gramStart"/>
            <w:r w:rsidRPr="0058292F">
              <w:rPr>
                <w:sz w:val="24"/>
                <w:szCs w:val="24"/>
              </w:rPr>
              <w:t>.р</w:t>
            </w:r>
            <w:proofErr w:type="gramEnd"/>
            <w:r w:rsidRPr="0058292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сходы</w:t>
            </w:r>
            <w:proofErr w:type="spellEnd"/>
            <w:r>
              <w:rPr>
                <w:sz w:val="24"/>
                <w:szCs w:val="24"/>
              </w:rPr>
              <w:t xml:space="preserve">, канцтовары, услуги </w:t>
            </w:r>
            <w:proofErr w:type="spellStart"/>
            <w:r>
              <w:rPr>
                <w:sz w:val="24"/>
                <w:szCs w:val="24"/>
              </w:rPr>
              <w:t>связи,э</w:t>
            </w:r>
            <w:proofErr w:type="spellEnd"/>
            <w:r>
              <w:rPr>
                <w:sz w:val="24"/>
                <w:szCs w:val="24"/>
              </w:rPr>
              <w:t>/энергия, реклама,</w:t>
            </w:r>
            <w:r w:rsidR="009F0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9F0643" w:rsidP="009F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730 260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b/>
                <w:bCs/>
                <w:sz w:val="24"/>
                <w:szCs w:val="24"/>
              </w:rPr>
            </w:pPr>
            <w:r w:rsidRPr="0058292F">
              <w:rPr>
                <w:b/>
                <w:bCs/>
                <w:sz w:val="24"/>
                <w:szCs w:val="24"/>
              </w:rPr>
              <w:t>Итого расход: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76F49" w:rsidRDefault="009F0643" w:rsidP="00697DC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13 182 933</w:t>
            </w:r>
          </w:p>
        </w:tc>
      </w:tr>
    </w:tbl>
    <w:p w:rsidR="00591BFF" w:rsidRDefault="00591BFF" w:rsidP="00591BFF">
      <w:pPr>
        <w:ind w:left="425" w:hanging="425"/>
        <w:rPr>
          <w:b/>
          <w:bCs/>
          <w:sz w:val="24"/>
          <w:szCs w:val="24"/>
          <w:highlight w:val="yellow"/>
        </w:rPr>
      </w:pPr>
    </w:p>
    <w:p w:rsidR="00591BFF" w:rsidRDefault="00591BFF" w:rsidP="00591BFF">
      <w:pPr>
        <w:ind w:left="425" w:hanging="425"/>
        <w:rPr>
          <w:b/>
          <w:bCs/>
          <w:sz w:val="24"/>
          <w:szCs w:val="24"/>
          <w:highlight w:val="yellow"/>
        </w:rPr>
      </w:pPr>
    </w:p>
    <w:p w:rsidR="00591BFF" w:rsidRPr="00C83B48" w:rsidRDefault="00591BFF" w:rsidP="00591BFF">
      <w:pPr>
        <w:ind w:left="425" w:hanging="425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83B48">
        <w:rPr>
          <w:b/>
          <w:bCs/>
          <w:sz w:val="24"/>
          <w:szCs w:val="24"/>
        </w:rPr>
        <w:t xml:space="preserve">Финансовый план </w:t>
      </w:r>
      <w:r>
        <w:rPr>
          <w:b/>
          <w:bCs/>
          <w:sz w:val="24"/>
          <w:szCs w:val="24"/>
        </w:rPr>
        <w:t>АНО</w:t>
      </w:r>
      <w:r w:rsidRPr="00C83B48">
        <w:rPr>
          <w:b/>
          <w:bCs/>
          <w:sz w:val="24"/>
          <w:szCs w:val="24"/>
        </w:rPr>
        <w:t xml:space="preserve"> «</w:t>
      </w:r>
      <w:r w:rsidR="009F0643">
        <w:rPr>
          <w:b/>
          <w:bCs/>
          <w:sz w:val="24"/>
          <w:szCs w:val="24"/>
        </w:rPr>
        <w:t>Новые горизонты» на 2025</w:t>
      </w:r>
      <w:r>
        <w:rPr>
          <w:b/>
          <w:bCs/>
          <w:sz w:val="24"/>
          <w:szCs w:val="24"/>
        </w:rPr>
        <w:t xml:space="preserve"> </w:t>
      </w:r>
      <w:r w:rsidRPr="00C83B48">
        <w:rPr>
          <w:b/>
          <w:bCs/>
          <w:sz w:val="24"/>
          <w:szCs w:val="24"/>
        </w:rPr>
        <w:t>год</w:t>
      </w:r>
    </w:p>
    <w:p w:rsidR="00591BFF" w:rsidRDefault="00591BFF" w:rsidP="00591BFF">
      <w:pPr>
        <w:ind w:left="425" w:hanging="425"/>
        <w:rPr>
          <w:bCs/>
          <w:sz w:val="24"/>
          <w:szCs w:val="24"/>
          <w:highlight w:val="yellow"/>
        </w:rPr>
      </w:pPr>
    </w:p>
    <w:tbl>
      <w:tblPr>
        <w:tblW w:w="937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2"/>
        <w:gridCol w:w="1892"/>
      </w:tblGrid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9F0643">
            <w:pPr>
              <w:rPr>
                <w:b/>
                <w:bCs/>
                <w:sz w:val="24"/>
                <w:szCs w:val="24"/>
              </w:rPr>
            </w:pPr>
            <w:r w:rsidRPr="0058292F">
              <w:rPr>
                <w:b/>
                <w:bCs/>
                <w:sz w:val="24"/>
                <w:szCs w:val="24"/>
              </w:rPr>
              <w:t xml:space="preserve">Финансовый план </w:t>
            </w:r>
            <w:r w:rsidR="009F0643">
              <w:rPr>
                <w:b/>
                <w:bCs/>
                <w:sz w:val="24"/>
                <w:szCs w:val="24"/>
              </w:rPr>
              <w:t xml:space="preserve">АНО "Новые горизонты" на 2025 </w:t>
            </w:r>
            <w:r w:rsidRPr="0058292F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b/>
                <w:bCs/>
                <w:sz w:val="24"/>
                <w:szCs w:val="24"/>
              </w:rPr>
            </w:pPr>
            <w:r w:rsidRPr="0058292F">
              <w:rPr>
                <w:b/>
                <w:bCs/>
                <w:sz w:val="24"/>
                <w:szCs w:val="24"/>
              </w:rPr>
              <w:t>1. Всего доходов: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9F0643" w:rsidP="00697DC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13 000 000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b/>
                <w:bCs/>
                <w:sz w:val="24"/>
                <w:szCs w:val="24"/>
              </w:rPr>
              <w:t>2. Расходы: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  <w:r w:rsidRPr="0058292F">
              <w:rPr>
                <w:sz w:val="24"/>
                <w:szCs w:val="24"/>
              </w:rPr>
              <w:t>Заработная плата: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9F0643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Страховые </w:t>
            </w:r>
            <w:r w:rsidR="00591BFF">
              <w:rPr>
                <w:sz w:val="24"/>
                <w:szCs w:val="24"/>
              </w:rPr>
              <w:t>взносы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9F0643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Канцелярские, хозяйственные расходы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аренду и содержание помещений, 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, автодромов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электронные ресурсы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услуги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  <w:r w:rsidR="00591BFF" w:rsidRPr="0058292F">
              <w:rPr>
                <w:sz w:val="24"/>
                <w:szCs w:val="24"/>
              </w:rPr>
              <w:t xml:space="preserve">, </w:t>
            </w:r>
            <w:proofErr w:type="gramStart"/>
            <w:r w:rsidR="00591BFF" w:rsidRPr="0058292F">
              <w:rPr>
                <w:sz w:val="24"/>
                <w:szCs w:val="24"/>
              </w:rPr>
              <w:t>ремонт</w:t>
            </w:r>
            <w:proofErr w:type="gramEnd"/>
            <w:r w:rsidR="00591BFF" w:rsidRPr="0058292F">
              <w:rPr>
                <w:sz w:val="24"/>
                <w:szCs w:val="24"/>
              </w:rPr>
              <w:t xml:space="preserve"> а/м: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1 500 000</w:t>
            </w: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591BFF" w:rsidP="00697DC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591BFF" w:rsidRPr="0058292F" w:rsidTr="00697DCB">
        <w:trPr>
          <w:trHeight w:val="255"/>
        </w:trPr>
        <w:tc>
          <w:tcPr>
            <w:tcW w:w="7482" w:type="dxa"/>
            <w:shd w:val="clear" w:color="auto" w:fill="auto"/>
            <w:noWrap/>
            <w:vAlign w:val="bottom"/>
          </w:tcPr>
          <w:p w:rsidR="00591BFF" w:rsidRPr="0058292F" w:rsidRDefault="00173271" w:rsidP="00697DCB">
            <w:pPr>
              <w:rPr>
                <w:sz w:val="24"/>
                <w:szCs w:val="24"/>
              </w:rPr>
            </w:pPr>
            <w:r w:rsidRPr="0058292F">
              <w:rPr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92" w:type="dxa"/>
            <w:shd w:val="clear" w:color="auto" w:fill="auto"/>
            <w:noWrap/>
            <w:vAlign w:val="bottom"/>
          </w:tcPr>
          <w:p w:rsidR="00591BFF" w:rsidRPr="0058292F" w:rsidRDefault="00173271" w:rsidP="00173271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11 605 000</w:t>
            </w:r>
          </w:p>
        </w:tc>
      </w:tr>
    </w:tbl>
    <w:p w:rsidR="00591BFF" w:rsidRPr="00887014" w:rsidRDefault="00591BFF" w:rsidP="00591BFF">
      <w:pPr>
        <w:ind w:left="425" w:hanging="425"/>
        <w:rPr>
          <w:b/>
          <w:bCs/>
          <w:sz w:val="24"/>
          <w:szCs w:val="24"/>
          <w:highlight w:val="yellow"/>
        </w:rPr>
      </w:pPr>
    </w:p>
    <w:p w:rsidR="004E3A57" w:rsidRDefault="00173271"/>
    <w:sectPr w:rsidR="004E3A57" w:rsidSect="0090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BFF"/>
    <w:rsid w:val="00173271"/>
    <w:rsid w:val="00591BFF"/>
    <w:rsid w:val="009064F8"/>
    <w:rsid w:val="00944E0F"/>
    <w:rsid w:val="009F0643"/>
    <w:rsid w:val="00BA42B2"/>
    <w:rsid w:val="00FE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F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2025-12-10T13:41:00Z</dcterms:created>
  <dcterms:modified xsi:type="dcterms:W3CDTF">2025-12-10T14:17:00Z</dcterms:modified>
</cp:coreProperties>
</file>